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372C" w:rsidRPr="0024197A" w:rsidRDefault="00FB372C" w:rsidP="00BA3A25">
      <w:pPr>
        <w:spacing w:line="480" w:lineRule="auto"/>
        <w:ind w:firstLine="720"/>
        <w:rPr>
          <w:rFonts w:ascii="Times New Roman" w:hAnsi="Times New Roman" w:cs="Times New Roman"/>
          <w:sz w:val="24"/>
          <w:szCs w:val="24"/>
        </w:rPr>
      </w:pPr>
    </w:p>
    <w:p w:rsidR="00FB372C" w:rsidRPr="0024197A" w:rsidRDefault="00FB372C" w:rsidP="00BA3A25">
      <w:pPr>
        <w:spacing w:line="480" w:lineRule="auto"/>
        <w:ind w:firstLine="720"/>
        <w:rPr>
          <w:rFonts w:ascii="Times New Roman" w:hAnsi="Times New Roman" w:cs="Times New Roman"/>
          <w:sz w:val="24"/>
          <w:szCs w:val="24"/>
        </w:rPr>
      </w:pPr>
    </w:p>
    <w:p w:rsidR="00FB372C" w:rsidRPr="0024197A" w:rsidRDefault="00FB372C" w:rsidP="00FB372C">
      <w:pPr>
        <w:spacing w:line="480" w:lineRule="auto"/>
        <w:ind w:firstLine="720"/>
        <w:jc w:val="center"/>
        <w:rPr>
          <w:rFonts w:ascii="Times New Roman" w:hAnsi="Times New Roman" w:cs="Times New Roman"/>
          <w:sz w:val="24"/>
          <w:szCs w:val="24"/>
        </w:rPr>
      </w:pPr>
    </w:p>
    <w:p w:rsidR="00FB372C" w:rsidRPr="0024197A" w:rsidRDefault="00FB372C" w:rsidP="00FB372C">
      <w:pPr>
        <w:spacing w:line="480" w:lineRule="auto"/>
        <w:ind w:firstLine="720"/>
        <w:jc w:val="center"/>
        <w:rPr>
          <w:rFonts w:ascii="Times New Roman" w:hAnsi="Times New Roman" w:cs="Times New Roman"/>
          <w:sz w:val="24"/>
          <w:szCs w:val="24"/>
        </w:rPr>
      </w:pPr>
    </w:p>
    <w:p w:rsidR="00FB372C" w:rsidRPr="0024197A" w:rsidRDefault="00FB372C" w:rsidP="00FB372C">
      <w:pPr>
        <w:spacing w:line="480" w:lineRule="auto"/>
        <w:ind w:firstLine="720"/>
        <w:jc w:val="center"/>
        <w:rPr>
          <w:rFonts w:ascii="Times New Roman" w:hAnsi="Times New Roman" w:cs="Times New Roman"/>
          <w:sz w:val="24"/>
          <w:szCs w:val="24"/>
        </w:rPr>
      </w:pPr>
    </w:p>
    <w:p w:rsidR="00FB372C" w:rsidRPr="0024197A" w:rsidRDefault="00FB372C" w:rsidP="00FB372C">
      <w:pPr>
        <w:spacing w:line="480" w:lineRule="auto"/>
        <w:ind w:firstLine="720"/>
        <w:jc w:val="center"/>
        <w:rPr>
          <w:rFonts w:ascii="Times New Roman" w:hAnsi="Times New Roman" w:cs="Times New Roman"/>
          <w:sz w:val="24"/>
          <w:szCs w:val="24"/>
        </w:rPr>
      </w:pPr>
    </w:p>
    <w:p w:rsidR="00FB372C" w:rsidRPr="0024197A" w:rsidRDefault="00FB372C" w:rsidP="00FB372C">
      <w:pPr>
        <w:spacing w:line="480" w:lineRule="auto"/>
        <w:ind w:firstLine="720"/>
        <w:jc w:val="center"/>
        <w:rPr>
          <w:rFonts w:ascii="Times New Roman" w:hAnsi="Times New Roman" w:cs="Times New Roman"/>
          <w:sz w:val="24"/>
          <w:szCs w:val="24"/>
        </w:rPr>
      </w:pPr>
    </w:p>
    <w:p w:rsidR="00FB372C" w:rsidRPr="0024197A" w:rsidRDefault="00FB372C" w:rsidP="00FB372C">
      <w:pPr>
        <w:spacing w:line="480" w:lineRule="auto"/>
        <w:ind w:firstLine="720"/>
        <w:jc w:val="center"/>
        <w:rPr>
          <w:rFonts w:ascii="Times New Roman" w:hAnsi="Times New Roman" w:cs="Times New Roman"/>
          <w:b/>
          <w:sz w:val="24"/>
          <w:szCs w:val="24"/>
        </w:rPr>
      </w:pPr>
      <w:r w:rsidRPr="0024197A">
        <w:rPr>
          <w:rFonts w:ascii="Times New Roman" w:hAnsi="Times New Roman" w:cs="Times New Roman"/>
          <w:b/>
          <w:sz w:val="24"/>
          <w:szCs w:val="24"/>
        </w:rPr>
        <w:t>Theory of Criminology</w:t>
      </w:r>
    </w:p>
    <w:p w:rsidR="00FB372C" w:rsidRPr="0024197A" w:rsidRDefault="00FB372C" w:rsidP="00FB372C">
      <w:pPr>
        <w:spacing w:line="480" w:lineRule="auto"/>
        <w:ind w:firstLine="720"/>
        <w:jc w:val="center"/>
        <w:rPr>
          <w:rFonts w:ascii="Times New Roman" w:hAnsi="Times New Roman" w:cs="Times New Roman"/>
          <w:sz w:val="24"/>
          <w:szCs w:val="24"/>
        </w:rPr>
      </w:pPr>
      <w:r w:rsidRPr="0024197A">
        <w:rPr>
          <w:rFonts w:ascii="Times New Roman" w:hAnsi="Times New Roman" w:cs="Times New Roman"/>
          <w:sz w:val="24"/>
          <w:szCs w:val="24"/>
        </w:rPr>
        <w:t>Name</w:t>
      </w:r>
    </w:p>
    <w:p w:rsidR="00FB372C" w:rsidRPr="0024197A" w:rsidRDefault="00FB372C" w:rsidP="00FB372C">
      <w:pPr>
        <w:spacing w:line="480" w:lineRule="auto"/>
        <w:ind w:firstLine="720"/>
        <w:jc w:val="center"/>
        <w:rPr>
          <w:rFonts w:ascii="Times New Roman" w:hAnsi="Times New Roman" w:cs="Times New Roman"/>
          <w:sz w:val="24"/>
          <w:szCs w:val="24"/>
        </w:rPr>
      </w:pPr>
      <w:r w:rsidRPr="0024197A">
        <w:rPr>
          <w:rFonts w:ascii="Times New Roman" w:hAnsi="Times New Roman" w:cs="Times New Roman"/>
          <w:sz w:val="24"/>
          <w:szCs w:val="24"/>
        </w:rPr>
        <w:t>Institution</w:t>
      </w:r>
    </w:p>
    <w:p w:rsidR="00FB372C" w:rsidRPr="0024197A" w:rsidRDefault="00FB372C" w:rsidP="00FB372C">
      <w:pPr>
        <w:spacing w:line="480" w:lineRule="auto"/>
        <w:ind w:firstLine="720"/>
        <w:jc w:val="center"/>
        <w:rPr>
          <w:rFonts w:ascii="Times New Roman" w:hAnsi="Times New Roman" w:cs="Times New Roman"/>
          <w:sz w:val="24"/>
          <w:szCs w:val="24"/>
        </w:rPr>
      </w:pPr>
      <w:r w:rsidRPr="0024197A">
        <w:rPr>
          <w:rFonts w:ascii="Times New Roman" w:hAnsi="Times New Roman" w:cs="Times New Roman"/>
          <w:sz w:val="24"/>
          <w:szCs w:val="24"/>
        </w:rPr>
        <w:t>Date</w:t>
      </w:r>
    </w:p>
    <w:p w:rsidR="00FB372C" w:rsidRPr="0024197A" w:rsidRDefault="00FB372C" w:rsidP="00BA3A25">
      <w:pPr>
        <w:spacing w:line="480" w:lineRule="auto"/>
        <w:ind w:firstLine="720"/>
        <w:rPr>
          <w:rFonts w:ascii="Times New Roman" w:hAnsi="Times New Roman" w:cs="Times New Roman"/>
          <w:sz w:val="24"/>
          <w:szCs w:val="24"/>
        </w:rPr>
      </w:pPr>
    </w:p>
    <w:p w:rsidR="00FB372C" w:rsidRPr="0024197A" w:rsidRDefault="00FB372C" w:rsidP="00BA3A25">
      <w:pPr>
        <w:spacing w:line="480" w:lineRule="auto"/>
        <w:ind w:firstLine="720"/>
        <w:rPr>
          <w:rFonts w:ascii="Times New Roman" w:hAnsi="Times New Roman" w:cs="Times New Roman"/>
          <w:sz w:val="24"/>
          <w:szCs w:val="24"/>
        </w:rPr>
      </w:pPr>
    </w:p>
    <w:p w:rsidR="00FB372C" w:rsidRPr="0024197A" w:rsidRDefault="00FB372C" w:rsidP="00BA3A25">
      <w:pPr>
        <w:spacing w:line="480" w:lineRule="auto"/>
        <w:ind w:firstLine="720"/>
        <w:rPr>
          <w:rFonts w:ascii="Times New Roman" w:hAnsi="Times New Roman" w:cs="Times New Roman"/>
          <w:sz w:val="24"/>
          <w:szCs w:val="24"/>
        </w:rPr>
      </w:pPr>
    </w:p>
    <w:p w:rsidR="00FB372C" w:rsidRPr="0024197A" w:rsidRDefault="00FB372C" w:rsidP="00BA3A25">
      <w:pPr>
        <w:spacing w:line="480" w:lineRule="auto"/>
        <w:ind w:firstLine="720"/>
        <w:rPr>
          <w:rFonts w:ascii="Times New Roman" w:hAnsi="Times New Roman" w:cs="Times New Roman"/>
          <w:sz w:val="24"/>
          <w:szCs w:val="24"/>
        </w:rPr>
      </w:pPr>
    </w:p>
    <w:p w:rsidR="00FB372C" w:rsidRPr="0024197A" w:rsidRDefault="00FB372C" w:rsidP="00BA3A25">
      <w:pPr>
        <w:spacing w:line="480" w:lineRule="auto"/>
        <w:ind w:firstLine="720"/>
        <w:rPr>
          <w:rFonts w:ascii="Times New Roman" w:hAnsi="Times New Roman" w:cs="Times New Roman"/>
          <w:sz w:val="24"/>
          <w:szCs w:val="24"/>
        </w:rPr>
      </w:pPr>
    </w:p>
    <w:p w:rsidR="00FB372C" w:rsidRPr="0024197A" w:rsidRDefault="00FB372C" w:rsidP="00BA3A25">
      <w:pPr>
        <w:spacing w:line="480" w:lineRule="auto"/>
        <w:ind w:firstLine="720"/>
        <w:rPr>
          <w:rFonts w:ascii="Times New Roman" w:hAnsi="Times New Roman" w:cs="Times New Roman"/>
          <w:sz w:val="24"/>
          <w:szCs w:val="24"/>
        </w:rPr>
      </w:pPr>
    </w:p>
    <w:p w:rsidR="00FB372C" w:rsidRPr="0024197A" w:rsidRDefault="00FB372C" w:rsidP="00FB372C">
      <w:pPr>
        <w:spacing w:line="480" w:lineRule="auto"/>
        <w:ind w:firstLine="720"/>
        <w:jc w:val="center"/>
        <w:rPr>
          <w:rFonts w:ascii="Times New Roman" w:hAnsi="Times New Roman" w:cs="Times New Roman"/>
          <w:b/>
          <w:sz w:val="24"/>
          <w:szCs w:val="24"/>
        </w:rPr>
      </w:pPr>
      <w:r w:rsidRPr="0024197A">
        <w:rPr>
          <w:rFonts w:ascii="Times New Roman" w:hAnsi="Times New Roman" w:cs="Times New Roman"/>
          <w:b/>
          <w:sz w:val="24"/>
          <w:szCs w:val="24"/>
        </w:rPr>
        <w:lastRenderedPageBreak/>
        <w:t>Theory of Criminology</w:t>
      </w:r>
    </w:p>
    <w:p w:rsidR="00BA3A25" w:rsidRPr="0024197A" w:rsidRDefault="00BA3A25" w:rsidP="00BA3A25">
      <w:pPr>
        <w:spacing w:line="480" w:lineRule="auto"/>
        <w:ind w:firstLine="720"/>
        <w:rPr>
          <w:rFonts w:ascii="Times New Roman" w:hAnsi="Times New Roman" w:cs="Times New Roman"/>
          <w:sz w:val="24"/>
          <w:szCs w:val="24"/>
        </w:rPr>
      </w:pPr>
      <w:r w:rsidRPr="0024197A">
        <w:rPr>
          <w:rFonts w:ascii="Times New Roman" w:hAnsi="Times New Roman" w:cs="Times New Roman"/>
          <w:sz w:val="24"/>
          <w:szCs w:val="24"/>
        </w:rPr>
        <w:t>Fraud is a crime that refers to the act of using intentional deception for personal and monetary gain. Fraud always involves misrepresentation, deceitful conduct, and false statement. The victims of fraud are deceived into believing that something that the perpetrator knows to be false. The group of people who ar</w:t>
      </w:r>
      <w:r w:rsidR="00FB372C" w:rsidRPr="0024197A">
        <w:rPr>
          <w:rFonts w:ascii="Times New Roman" w:hAnsi="Times New Roman" w:cs="Times New Roman"/>
          <w:sz w:val="24"/>
          <w:szCs w:val="24"/>
        </w:rPr>
        <w:t>e most likely to commit fraud are employees that are</w:t>
      </w:r>
      <w:r w:rsidRPr="0024197A">
        <w:rPr>
          <w:rFonts w:ascii="Times New Roman" w:hAnsi="Times New Roman" w:cs="Times New Roman"/>
          <w:sz w:val="24"/>
          <w:szCs w:val="24"/>
        </w:rPr>
        <w:t xml:space="preserve"> not satisfied with their earning and, therefore, due to financial pressure, likely to commit fraud. The theory of criminology that</w:t>
      </w:r>
      <w:r w:rsidR="00FB372C" w:rsidRPr="0024197A">
        <w:rPr>
          <w:rFonts w:ascii="Times New Roman" w:hAnsi="Times New Roman" w:cs="Times New Roman"/>
          <w:sz w:val="24"/>
          <w:szCs w:val="24"/>
        </w:rPr>
        <w:t xml:space="preserve"> best fits employees that are </w:t>
      </w:r>
      <w:r w:rsidRPr="0024197A">
        <w:rPr>
          <w:rFonts w:ascii="Times New Roman" w:hAnsi="Times New Roman" w:cs="Times New Roman"/>
          <w:sz w:val="24"/>
          <w:szCs w:val="24"/>
        </w:rPr>
        <w:t>most likely to engage in fraud are the sociological theory. According to the sociological theory, peop</w:t>
      </w:r>
      <w:r w:rsidR="00FB372C" w:rsidRPr="0024197A">
        <w:rPr>
          <w:rFonts w:ascii="Times New Roman" w:hAnsi="Times New Roman" w:cs="Times New Roman"/>
          <w:sz w:val="24"/>
          <w:szCs w:val="24"/>
        </w:rPr>
        <w:t xml:space="preserve">le engage in crime because they </w:t>
      </w:r>
      <w:r w:rsidRPr="0024197A">
        <w:rPr>
          <w:rFonts w:ascii="Times New Roman" w:hAnsi="Times New Roman" w:cs="Times New Roman"/>
          <w:sz w:val="24"/>
          <w:szCs w:val="24"/>
        </w:rPr>
        <w:t>do not see the benefits of adhering to social values and believe that engaging in criminal activities is the only way to improve their financial and social conditions</w:t>
      </w:r>
      <w:r w:rsidR="007A4F4A">
        <w:rPr>
          <w:rFonts w:ascii="Times New Roman" w:hAnsi="Times New Roman" w:cs="Times New Roman"/>
          <w:sz w:val="24"/>
          <w:szCs w:val="24"/>
        </w:rPr>
        <w:t xml:space="preserve"> (</w:t>
      </w:r>
      <w:r w:rsidR="007A4F4A">
        <w:rPr>
          <w:rFonts w:ascii="Times New Roman" w:hAnsi="Times New Roman" w:cs="Times New Roman"/>
          <w:color w:val="222222"/>
          <w:sz w:val="24"/>
          <w:szCs w:val="24"/>
          <w:shd w:val="clear" w:color="auto" w:fill="FFFFFF"/>
        </w:rPr>
        <w:t>Akers</w:t>
      </w:r>
      <w:r w:rsidR="007A4F4A" w:rsidRPr="0024197A">
        <w:rPr>
          <w:rFonts w:ascii="Times New Roman" w:hAnsi="Times New Roman" w:cs="Times New Roman"/>
          <w:color w:val="222222"/>
          <w:sz w:val="24"/>
          <w:szCs w:val="24"/>
          <w:shd w:val="clear" w:color="auto" w:fill="FFFFFF"/>
        </w:rPr>
        <w:t xml:space="preserve"> &amp; Jennings</w:t>
      </w:r>
      <w:r w:rsidR="007A4F4A">
        <w:rPr>
          <w:rFonts w:ascii="Times New Roman" w:hAnsi="Times New Roman" w:cs="Times New Roman"/>
          <w:color w:val="222222"/>
          <w:sz w:val="24"/>
          <w:szCs w:val="24"/>
          <w:shd w:val="clear" w:color="auto" w:fill="FFFFFF"/>
        </w:rPr>
        <w:t>, 2019)</w:t>
      </w:r>
      <w:r w:rsidRPr="0024197A">
        <w:rPr>
          <w:rFonts w:ascii="Times New Roman" w:hAnsi="Times New Roman" w:cs="Times New Roman"/>
          <w:sz w:val="24"/>
          <w:szCs w:val="24"/>
        </w:rPr>
        <w:t>. Employees who feel their salary are not enough and end up engaging in fraud activities are motivated by the desire to do well financially and do not mind breaking the law for their breakthrough.</w:t>
      </w:r>
    </w:p>
    <w:p w:rsidR="00BA3A25" w:rsidRPr="0024197A" w:rsidRDefault="00BA3A25" w:rsidP="00BA3A25">
      <w:pPr>
        <w:spacing w:line="480" w:lineRule="auto"/>
        <w:ind w:firstLine="720"/>
        <w:rPr>
          <w:rFonts w:ascii="Times New Roman" w:hAnsi="Times New Roman" w:cs="Times New Roman"/>
          <w:sz w:val="24"/>
          <w:szCs w:val="24"/>
        </w:rPr>
      </w:pPr>
      <w:r w:rsidRPr="0024197A">
        <w:rPr>
          <w:rFonts w:ascii="Times New Roman" w:hAnsi="Times New Roman" w:cs="Times New Roman"/>
          <w:sz w:val="24"/>
          <w:szCs w:val="24"/>
        </w:rPr>
        <w:t xml:space="preserve"> The sociological theory of criminology was developed by Robert Metron, who argued that the inability of an offender to meet their goals in the socially acceptable means puts them at the risk of using other non-social and illegal ways to pursue their objectives. The theory was mostly developed due to sociological inquiry where it is believed that criminal behavior is a normal response of psychologically and biologically normal individuals to different social circumstances</w:t>
      </w:r>
      <w:r w:rsidR="00025C11">
        <w:rPr>
          <w:rFonts w:ascii="Times New Roman" w:hAnsi="Times New Roman" w:cs="Times New Roman"/>
          <w:sz w:val="24"/>
          <w:szCs w:val="24"/>
        </w:rPr>
        <w:t xml:space="preserve"> (</w:t>
      </w:r>
      <w:r w:rsidR="00025C11" w:rsidRPr="0024197A">
        <w:rPr>
          <w:rFonts w:ascii="Times New Roman" w:hAnsi="Times New Roman" w:cs="Times New Roman"/>
          <w:color w:val="222222"/>
          <w:sz w:val="24"/>
          <w:szCs w:val="24"/>
          <w:shd w:val="clear" w:color="auto" w:fill="FFFFFF"/>
        </w:rPr>
        <w:t>Nicho</w:t>
      </w:r>
      <w:r w:rsidR="00025C11">
        <w:rPr>
          <w:rFonts w:ascii="Times New Roman" w:hAnsi="Times New Roman" w:cs="Times New Roman"/>
          <w:color w:val="222222"/>
          <w:sz w:val="24"/>
          <w:szCs w:val="24"/>
          <w:shd w:val="clear" w:color="auto" w:fill="FFFFFF"/>
        </w:rPr>
        <w:t xml:space="preserve">lson </w:t>
      </w:r>
      <w:r w:rsidR="00025C11" w:rsidRPr="0024197A">
        <w:rPr>
          <w:rFonts w:ascii="Times New Roman" w:hAnsi="Times New Roman" w:cs="Times New Roman"/>
          <w:color w:val="222222"/>
          <w:sz w:val="24"/>
          <w:szCs w:val="24"/>
          <w:shd w:val="clear" w:color="auto" w:fill="FFFFFF"/>
        </w:rPr>
        <w:t>&amp; Higgins</w:t>
      </w:r>
      <w:r w:rsidR="00025C11">
        <w:rPr>
          <w:rFonts w:ascii="Times New Roman" w:hAnsi="Times New Roman" w:cs="Times New Roman"/>
          <w:color w:val="222222"/>
          <w:sz w:val="24"/>
          <w:szCs w:val="24"/>
          <w:shd w:val="clear" w:color="auto" w:fill="FFFFFF"/>
        </w:rPr>
        <w:t>, 2017)</w:t>
      </w:r>
      <w:r w:rsidRPr="0024197A">
        <w:rPr>
          <w:rFonts w:ascii="Times New Roman" w:hAnsi="Times New Roman" w:cs="Times New Roman"/>
          <w:sz w:val="24"/>
          <w:szCs w:val="24"/>
        </w:rPr>
        <w:t xml:space="preserve">. With a positive alternative available for the offenders, they are less likely to engage in criminal activities. For example, with the employees who are more likely to engage in fraud to have more income, the availability of a positive alternative such as a better source of income or higher pay will be less likely for them to engage in criminal activities. </w:t>
      </w:r>
    </w:p>
    <w:p w:rsidR="00BA3A25" w:rsidRPr="0024197A" w:rsidRDefault="00BA3A25" w:rsidP="00BA3A25">
      <w:pPr>
        <w:spacing w:line="480" w:lineRule="auto"/>
        <w:ind w:firstLine="720"/>
        <w:rPr>
          <w:rFonts w:ascii="Times New Roman" w:hAnsi="Times New Roman" w:cs="Times New Roman"/>
          <w:sz w:val="24"/>
          <w:szCs w:val="24"/>
        </w:rPr>
      </w:pPr>
      <w:r w:rsidRPr="0024197A">
        <w:rPr>
          <w:rFonts w:ascii="Times New Roman" w:hAnsi="Times New Roman" w:cs="Times New Roman"/>
          <w:sz w:val="24"/>
          <w:szCs w:val="24"/>
        </w:rPr>
        <w:lastRenderedPageBreak/>
        <w:t>The tenant for the sociological theory is that the social environment s a contributor to criminal behaviors in individuals. When an individual interacts with people that are more engaged in criminal activities, there is a high chance of them engaging in the criminal activities themselves. As people interact in the environment, they learn certain aspects of their behaviors from one another. Social interaction has a great impact on the behaviors of individuals. Peer pressure is known to result in behavior change among individuals</w:t>
      </w:r>
      <w:r w:rsidR="007A4F4A">
        <w:rPr>
          <w:rFonts w:ascii="Times New Roman" w:hAnsi="Times New Roman" w:cs="Times New Roman"/>
          <w:sz w:val="24"/>
          <w:szCs w:val="24"/>
        </w:rPr>
        <w:t xml:space="preserve"> (</w:t>
      </w:r>
      <w:r w:rsidR="007A4F4A">
        <w:rPr>
          <w:rFonts w:ascii="Times New Roman" w:hAnsi="Times New Roman" w:cs="Times New Roman"/>
          <w:color w:val="222222"/>
          <w:sz w:val="24"/>
          <w:szCs w:val="24"/>
          <w:shd w:val="clear" w:color="auto" w:fill="FFFFFF"/>
        </w:rPr>
        <w:t xml:space="preserve">Akers </w:t>
      </w:r>
      <w:r w:rsidR="007A4F4A" w:rsidRPr="0024197A">
        <w:rPr>
          <w:rFonts w:ascii="Times New Roman" w:hAnsi="Times New Roman" w:cs="Times New Roman"/>
          <w:color w:val="222222"/>
          <w:sz w:val="24"/>
          <w:szCs w:val="24"/>
          <w:shd w:val="clear" w:color="auto" w:fill="FFFFFF"/>
        </w:rPr>
        <w:t>&amp; Jensen</w:t>
      </w:r>
      <w:r w:rsidR="007A4F4A">
        <w:rPr>
          <w:rFonts w:ascii="Times New Roman" w:hAnsi="Times New Roman" w:cs="Times New Roman"/>
          <w:color w:val="222222"/>
          <w:sz w:val="24"/>
          <w:szCs w:val="24"/>
          <w:shd w:val="clear" w:color="auto" w:fill="FFFFFF"/>
        </w:rPr>
        <w:t>, 2017)</w:t>
      </w:r>
      <w:r w:rsidRPr="0024197A">
        <w:rPr>
          <w:rFonts w:ascii="Times New Roman" w:hAnsi="Times New Roman" w:cs="Times New Roman"/>
          <w:sz w:val="24"/>
          <w:szCs w:val="24"/>
        </w:rPr>
        <w:t xml:space="preserve">. Some people tend to engage in certain activities due to other people's influence, even without thinking of the consequences of their actions. Social programs that result in the changing of individuals' social conditions are known to increase criminal activities among individuals; for example, programs that result in unemployment or lack of education in individuals result in the people lack their daily income to take care of their needs. The people, therefore, end up engaging in criminal activities to be able to cater to their needs. </w:t>
      </w:r>
    </w:p>
    <w:p w:rsidR="0024197A" w:rsidRDefault="00FB372C" w:rsidP="0024197A">
      <w:pPr>
        <w:spacing w:line="480" w:lineRule="auto"/>
        <w:ind w:firstLine="720"/>
        <w:rPr>
          <w:rFonts w:ascii="Times New Roman" w:hAnsi="Times New Roman" w:cs="Times New Roman"/>
          <w:sz w:val="24"/>
          <w:szCs w:val="24"/>
        </w:rPr>
      </w:pPr>
      <w:r w:rsidRPr="0024197A">
        <w:rPr>
          <w:rFonts w:ascii="Times New Roman" w:hAnsi="Times New Roman" w:cs="Times New Roman"/>
          <w:sz w:val="24"/>
          <w:szCs w:val="24"/>
        </w:rPr>
        <w:t>I think that the</w:t>
      </w:r>
      <w:r w:rsidR="00BA3A25" w:rsidRPr="0024197A">
        <w:rPr>
          <w:rFonts w:ascii="Times New Roman" w:hAnsi="Times New Roman" w:cs="Times New Roman"/>
          <w:sz w:val="24"/>
          <w:szCs w:val="24"/>
        </w:rPr>
        <w:t xml:space="preserve"> sociological theory fits the fraud crime. The impact of the offender's interaction with the environment and the need for them to fit in the environment will result in them engaging in fraud activities. Most of the time, the offender feels the pressure to make it from the people they interact with and, therefore, engage in criminal activities</w:t>
      </w:r>
      <w:r w:rsidR="00415612">
        <w:rPr>
          <w:rFonts w:ascii="Times New Roman" w:hAnsi="Times New Roman" w:cs="Times New Roman"/>
          <w:sz w:val="24"/>
          <w:szCs w:val="24"/>
        </w:rPr>
        <w:t xml:space="preserve"> (</w:t>
      </w:r>
      <w:r w:rsidR="00415612" w:rsidRPr="0024197A">
        <w:rPr>
          <w:rFonts w:ascii="Times New Roman" w:hAnsi="Times New Roman" w:cs="Times New Roman"/>
          <w:color w:val="222222"/>
          <w:sz w:val="24"/>
          <w:szCs w:val="24"/>
          <w:shd w:val="clear" w:color="auto" w:fill="FFFFFF"/>
        </w:rPr>
        <w:t>Nicho</w:t>
      </w:r>
      <w:r w:rsidR="00415612">
        <w:rPr>
          <w:rFonts w:ascii="Times New Roman" w:hAnsi="Times New Roman" w:cs="Times New Roman"/>
          <w:color w:val="222222"/>
          <w:sz w:val="24"/>
          <w:szCs w:val="24"/>
          <w:shd w:val="clear" w:color="auto" w:fill="FFFFFF"/>
        </w:rPr>
        <w:t xml:space="preserve">lson </w:t>
      </w:r>
      <w:r w:rsidR="00415612" w:rsidRPr="0024197A">
        <w:rPr>
          <w:rFonts w:ascii="Times New Roman" w:hAnsi="Times New Roman" w:cs="Times New Roman"/>
          <w:color w:val="222222"/>
          <w:sz w:val="24"/>
          <w:szCs w:val="24"/>
          <w:shd w:val="clear" w:color="auto" w:fill="FFFFFF"/>
        </w:rPr>
        <w:t>&amp; Higgins</w:t>
      </w:r>
      <w:r w:rsidR="00415612">
        <w:rPr>
          <w:rFonts w:ascii="Times New Roman" w:hAnsi="Times New Roman" w:cs="Times New Roman"/>
          <w:color w:val="222222"/>
          <w:sz w:val="24"/>
          <w:szCs w:val="24"/>
          <w:shd w:val="clear" w:color="auto" w:fill="FFFFFF"/>
        </w:rPr>
        <w:t>, 2017)</w:t>
      </w:r>
      <w:r w:rsidR="00BA3A25" w:rsidRPr="0024197A">
        <w:rPr>
          <w:rFonts w:ascii="Times New Roman" w:hAnsi="Times New Roman" w:cs="Times New Roman"/>
          <w:sz w:val="24"/>
          <w:szCs w:val="24"/>
        </w:rPr>
        <w:t>. Engaging in fraud activities can also be a sign that a close person to the offender engaged in the same activities and it was successful, and therefore the offender would like to try the same activities with the hope that they will be successful too. The skills to conduct fraud can be learned through social interactions with people who have already engaged in the activities. Fraud is, therefore, most likely to fit in the sociological theory of criminology.</w:t>
      </w:r>
    </w:p>
    <w:p w:rsidR="0024197A" w:rsidRDefault="0024197A" w:rsidP="0024197A">
      <w:pPr>
        <w:spacing w:line="480" w:lineRule="auto"/>
        <w:ind w:firstLine="720"/>
        <w:rPr>
          <w:rFonts w:ascii="Times New Roman" w:hAnsi="Times New Roman" w:cs="Times New Roman"/>
          <w:sz w:val="24"/>
          <w:szCs w:val="24"/>
        </w:rPr>
      </w:pPr>
    </w:p>
    <w:p w:rsidR="0024197A" w:rsidRPr="0024197A" w:rsidRDefault="0024197A" w:rsidP="0024197A">
      <w:pPr>
        <w:spacing w:line="480" w:lineRule="auto"/>
        <w:ind w:firstLine="720"/>
        <w:jc w:val="center"/>
        <w:rPr>
          <w:rFonts w:ascii="Times New Roman" w:hAnsi="Times New Roman" w:cs="Times New Roman"/>
          <w:b/>
          <w:sz w:val="24"/>
          <w:szCs w:val="24"/>
        </w:rPr>
      </w:pPr>
      <w:r w:rsidRPr="0024197A">
        <w:rPr>
          <w:rFonts w:ascii="Times New Roman" w:hAnsi="Times New Roman" w:cs="Times New Roman"/>
          <w:b/>
          <w:sz w:val="24"/>
          <w:szCs w:val="24"/>
        </w:rPr>
        <w:lastRenderedPageBreak/>
        <w:t>References</w:t>
      </w:r>
    </w:p>
    <w:p w:rsidR="0024197A" w:rsidRPr="0024197A" w:rsidRDefault="0024197A" w:rsidP="0024197A">
      <w:pPr>
        <w:spacing w:line="480" w:lineRule="auto"/>
        <w:ind w:left="720" w:hanging="720"/>
        <w:rPr>
          <w:rFonts w:ascii="Times New Roman" w:hAnsi="Times New Roman" w:cs="Times New Roman"/>
          <w:color w:val="222222"/>
          <w:sz w:val="24"/>
          <w:szCs w:val="24"/>
          <w:shd w:val="clear" w:color="auto" w:fill="FFFFFF"/>
        </w:rPr>
      </w:pPr>
      <w:r w:rsidRPr="0024197A">
        <w:rPr>
          <w:rFonts w:ascii="Times New Roman" w:hAnsi="Times New Roman" w:cs="Times New Roman"/>
          <w:color w:val="222222"/>
          <w:sz w:val="24"/>
          <w:szCs w:val="24"/>
          <w:shd w:val="clear" w:color="auto" w:fill="FFFFFF"/>
        </w:rPr>
        <w:t>Akers, R. L., &amp; Jennings, W. G. (2019). The social learning theory of crime and deviance. In </w:t>
      </w:r>
      <w:r w:rsidRPr="0024197A">
        <w:rPr>
          <w:rFonts w:ascii="Times New Roman" w:hAnsi="Times New Roman" w:cs="Times New Roman"/>
          <w:i/>
          <w:iCs/>
          <w:color w:val="222222"/>
          <w:sz w:val="24"/>
          <w:szCs w:val="24"/>
          <w:shd w:val="clear" w:color="auto" w:fill="FFFFFF"/>
        </w:rPr>
        <w:t>Handbook on crime and deviance</w:t>
      </w:r>
      <w:r w:rsidRPr="0024197A">
        <w:rPr>
          <w:rFonts w:ascii="Times New Roman" w:hAnsi="Times New Roman" w:cs="Times New Roman"/>
          <w:color w:val="222222"/>
          <w:sz w:val="24"/>
          <w:szCs w:val="24"/>
          <w:shd w:val="clear" w:color="auto" w:fill="FFFFFF"/>
        </w:rPr>
        <w:t> (pp. 113-129). Springer, Cham.</w:t>
      </w:r>
    </w:p>
    <w:p w:rsidR="0024197A" w:rsidRPr="0024197A" w:rsidRDefault="0024197A" w:rsidP="0024197A">
      <w:pPr>
        <w:spacing w:line="480" w:lineRule="auto"/>
        <w:ind w:left="720" w:hanging="720"/>
        <w:rPr>
          <w:rFonts w:ascii="Times New Roman" w:hAnsi="Times New Roman" w:cs="Times New Roman"/>
          <w:color w:val="222222"/>
          <w:sz w:val="24"/>
          <w:szCs w:val="24"/>
          <w:shd w:val="clear" w:color="auto" w:fill="FFFFFF"/>
        </w:rPr>
      </w:pPr>
      <w:r w:rsidRPr="0024197A">
        <w:rPr>
          <w:rFonts w:ascii="Times New Roman" w:hAnsi="Times New Roman" w:cs="Times New Roman"/>
          <w:color w:val="222222"/>
          <w:sz w:val="24"/>
          <w:szCs w:val="24"/>
          <w:shd w:val="clear" w:color="auto" w:fill="FFFFFF"/>
        </w:rPr>
        <w:t>Akers, R. L., &amp; Jensen, G. F. (2017). The empirical status of social learning theory of crime and deviance: The past, present, and future. </w:t>
      </w:r>
      <w:r w:rsidRPr="0024197A">
        <w:rPr>
          <w:rFonts w:ascii="Times New Roman" w:hAnsi="Times New Roman" w:cs="Times New Roman"/>
          <w:i/>
          <w:iCs/>
          <w:color w:val="222222"/>
          <w:sz w:val="24"/>
          <w:szCs w:val="24"/>
          <w:shd w:val="clear" w:color="auto" w:fill="FFFFFF"/>
        </w:rPr>
        <w:t>Taking stock</w:t>
      </w:r>
      <w:r w:rsidRPr="0024197A">
        <w:rPr>
          <w:rFonts w:ascii="Times New Roman" w:hAnsi="Times New Roman" w:cs="Times New Roman"/>
          <w:color w:val="222222"/>
          <w:sz w:val="24"/>
          <w:szCs w:val="24"/>
          <w:shd w:val="clear" w:color="auto" w:fill="FFFFFF"/>
        </w:rPr>
        <w:t>, 37-76.</w:t>
      </w:r>
    </w:p>
    <w:p w:rsidR="0024197A" w:rsidRPr="0024197A" w:rsidRDefault="0024197A" w:rsidP="0024197A">
      <w:pPr>
        <w:spacing w:line="480" w:lineRule="auto"/>
        <w:ind w:left="720" w:hanging="720"/>
        <w:rPr>
          <w:rFonts w:ascii="Times New Roman" w:hAnsi="Times New Roman" w:cs="Times New Roman"/>
          <w:sz w:val="24"/>
          <w:szCs w:val="24"/>
        </w:rPr>
      </w:pPr>
      <w:r w:rsidRPr="0024197A">
        <w:rPr>
          <w:rFonts w:ascii="Times New Roman" w:hAnsi="Times New Roman" w:cs="Times New Roman"/>
          <w:color w:val="222222"/>
          <w:sz w:val="24"/>
          <w:szCs w:val="24"/>
          <w:shd w:val="clear" w:color="auto" w:fill="FFFFFF"/>
        </w:rPr>
        <w:t>Nicholson, J., &amp; Higgins, G. E. (2017). Social structure social learning theory: Preventing crime and violence. In </w:t>
      </w:r>
      <w:r w:rsidRPr="0024197A">
        <w:rPr>
          <w:rFonts w:ascii="Times New Roman" w:hAnsi="Times New Roman" w:cs="Times New Roman"/>
          <w:i/>
          <w:iCs/>
          <w:color w:val="222222"/>
          <w:sz w:val="24"/>
          <w:szCs w:val="24"/>
          <w:shd w:val="clear" w:color="auto" w:fill="FFFFFF"/>
        </w:rPr>
        <w:t>Preventing crime and violence</w:t>
      </w:r>
      <w:r w:rsidRPr="0024197A">
        <w:rPr>
          <w:rFonts w:ascii="Times New Roman" w:hAnsi="Times New Roman" w:cs="Times New Roman"/>
          <w:color w:val="222222"/>
          <w:sz w:val="24"/>
          <w:szCs w:val="24"/>
          <w:shd w:val="clear" w:color="auto" w:fill="FFFFFF"/>
        </w:rPr>
        <w:t> (pp. 11-20). Springer, Cham.</w:t>
      </w:r>
    </w:p>
    <w:sectPr w:rsidR="0024197A" w:rsidRPr="0024197A" w:rsidSect="00380D60">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ECF" w:rsidRDefault="00251ECF" w:rsidP="00FB372C">
      <w:pPr>
        <w:spacing w:after="0" w:line="240" w:lineRule="auto"/>
      </w:pPr>
      <w:r>
        <w:separator/>
      </w:r>
    </w:p>
  </w:endnote>
  <w:endnote w:type="continuationSeparator" w:id="1">
    <w:p w:rsidR="00251ECF" w:rsidRDefault="00251ECF" w:rsidP="00FB37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ECF" w:rsidRDefault="00251ECF" w:rsidP="00FB372C">
      <w:pPr>
        <w:spacing w:after="0" w:line="240" w:lineRule="auto"/>
      </w:pPr>
      <w:r>
        <w:separator/>
      </w:r>
    </w:p>
  </w:footnote>
  <w:footnote w:type="continuationSeparator" w:id="1">
    <w:p w:rsidR="00251ECF" w:rsidRDefault="00251ECF" w:rsidP="00FB37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95148"/>
      <w:docPartObj>
        <w:docPartGallery w:val="Page Numbers (Top of Page)"/>
        <w:docPartUnique/>
      </w:docPartObj>
    </w:sdtPr>
    <w:sdtContent>
      <w:p w:rsidR="00FB372C" w:rsidRDefault="00FB372C">
        <w:pPr>
          <w:pStyle w:val="Header"/>
          <w:jc w:val="right"/>
        </w:pPr>
        <w:r w:rsidRPr="00FB372C">
          <w:rPr>
            <w:rFonts w:ascii="Times New Roman" w:hAnsi="Times New Roman" w:cs="Times New Roman"/>
            <w:sz w:val="24"/>
            <w:szCs w:val="24"/>
          </w:rPr>
          <w:fldChar w:fldCharType="begin"/>
        </w:r>
        <w:r w:rsidRPr="00FB372C">
          <w:rPr>
            <w:rFonts w:ascii="Times New Roman" w:hAnsi="Times New Roman" w:cs="Times New Roman"/>
            <w:sz w:val="24"/>
            <w:szCs w:val="24"/>
          </w:rPr>
          <w:instrText xml:space="preserve"> PAGE   \* MERGEFORMAT </w:instrText>
        </w:r>
        <w:r w:rsidRPr="00FB372C">
          <w:rPr>
            <w:rFonts w:ascii="Times New Roman" w:hAnsi="Times New Roman" w:cs="Times New Roman"/>
            <w:sz w:val="24"/>
            <w:szCs w:val="24"/>
          </w:rPr>
          <w:fldChar w:fldCharType="separate"/>
        </w:r>
        <w:r w:rsidR="00415612">
          <w:rPr>
            <w:rFonts w:ascii="Times New Roman" w:hAnsi="Times New Roman" w:cs="Times New Roman"/>
            <w:noProof/>
            <w:sz w:val="24"/>
            <w:szCs w:val="24"/>
          </w:rPr>
          <w:t>3</w:t>
        </w:r>
        <w:r w:rsidRPr="00FB372C">
          <w:rPr>
            <w:rFonts w:ascii="Times New Roman" w:hAnsi="Times New Roman" w:cs="Times New Roman"/>
            <w:sz w:val="24"/>
            <w:szCs w:val="24"/>
          </w:rPr>
          <w:fldChar w:fldCharType="end"/>
        </w:r>
      </w:p>
    </w:sdtContent>
  </w:sdt>
  <w:p w:rsidR="00FB372C" w:rsidRDefault="00FB372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163932"/>
    <w:rsid w:val="00025C11"/>
    <w:rsid w:val="00036350"/>
    <w:rsid w:val="00163932"/>
    <w:rsid w:val="0024197A"/>
    <w:rsid w:val="00251ECF"/>
    <w:rsid w:val="00380D60"/>
    <w:rsid w:val="00415612"/>
    <w:rsid w:val="005434FE"/>
    <w:rsid w:val="005F7121"/>
    <w:rsid w:val="006B3B4D"/>
    <w:rsid w:val="007A4F4A"/>
    <w:rsid w:val="007C4137"/>
    <w:rsid w:val="00BA3A25"/>
    <w:rsid w:val="00D444D0"/>
    <w:rsid w:val="00E37CEE"/>
    <w:rsid w:val="00FB37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D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37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372C"/>
  </w:style>
  <w:style w:type="paragraph" w:styleId="Footer">
    <w:name w:val="footer"/>
    <w:basedOn w:val="Normal"/>
    <w:link w:val="FooterChar"/>
    <w:uiPriority w:val="99"/>
    <w:semiHidden/>
    <w:unhideWhenUsed/>
    <w:rsid w:val="00FB37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37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4</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ADM</cp:lastModifiedBy>
  <cp:revision>9</cp:revision>
  <dcterms:created xsi:type="dcterms:W3CDTF">2021-05-16T14:52:00Z</dcterms:created>
  <dcterms:modified xsi:type="dcterms:W3CDTF">2021-05-16T16:32:00Z</dcterms:modified>
</cp:coreProperties>
</file>